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98741">
      <w:pPr>
        <w:spacing w:after="0"/>
        <w:jc w:val="center"/>
        <w:rPr>
          <w:rFonts w:hint="default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Yanbao Li</w:t>
      </w:r>
    </w:p>
    <w:p w14:paraId="2E11BF8C">
      <w:pPr>
        <w:spacing w:after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sz w:val="20"/>
          <w:szCs w:val="20"/>
          <w:lang w:val="en-US" w:eastAsia="zh-CN"/>
        </w:rPr>
        <w:t>Stony Brook University</w:t>
      </w:r>
      <w:r>
        <w:rPr>
          <w:sz w:val="20"/>
          <w:szCs w:val="20"/>
        </w:rPr>
        <w:t xml:space="preserve">, </w:t>
      </w:r>
      <w:r>
        <w:rPr>
          <w:rFonts w:hint="eastAsia" w:eastAsia="宋体"/>
          <w:sz w:val="20"/>
          <w:szCs w:val="20"/>
          <w:lang w:val="en-US" w:eastAsia="zh-CN"/>
        </w:rPr>
        <w:t>Stony Brook</w:t>
      </w:r>
      <w:r>
        <w:rPr>
          <w:sz w:val="20"/>
          <w:szCs w:val="20"/>
        </w:rPr>
        <w:t xml:space="preserve">, NY </w:t>
      </w:r>
      <w:r>
        <w:rPr>
          <w:rFonts w:hint="eastAsia" w:eastAsia="宋体"/>
          <w:sz w:val="20"/>
          <w:szCs w:val="20"/>
          <w:lang w:val="en-US" w:eastAsia="zh-CN"/>
        </w:rPr>
        <w:t>11790</w:t>
      </w:r>
    </w:p>
    <w:p w14:paraId="17B76069">
      <w:pPr>
        <w:spacing w:after="200"/>
        <w:jc w:val="center"/>
        <w:rPr>
          <w:rFonts w:hint="default" w:eastAsia="宋体"/>
          <w:lang w:val="en-US" w:eastAsia="zh-CN"/>
        </w:rPr>
      </w:pPr>
      <w:r>
        <w:rPr>
          <w:sz w:val="20"/>
          <w:szCs w:val="20"/>
        </w:rPr>
        <w:t>(</w:t>
      </w:r>
      <w:r>
        <w:rPr>
          <w:rFonts w:hint="eastAsia" w:eastAsia="宋体"/>
          <w:sz w:val="20"/>
          <w:szCs w:val="20"/>
          <w:lang w:val="en-US" w:eastAsia="zh-CN"/>
        </w:rPr>
        <w:t>631</w:t>
      </w:r>
      <w:r>
        <w:rPr>
          <w:sz w:val="20"/>
          <w:szCs w:val="20"/>
        </w:rPr>
        <w:t xml:space="preserve">) </w:t>
      </w:r>
      <w:r>
        <w:rPr>
          <w:rFonts w:hint="eastAsia" w:eastAsia="宋体"/>
          <w:sz w:val="20"/>
          <w:szCs w:val="20"/>
          <w:lang w:val="en-US" w:eastAsia="zh-CN"/>
        </w:rPr>
        <w:t>366</w:t>
      </w:r>
      <w:r>
        <w:rPr>
          <w:sz w:val="20"/>
          <w:szCs w:val="20"/>
        </w:rPr>
        <w:t>-</w:t>
      </w:r>
      <w:r>
        <w:rPr>
          <w:rFonts w:hint="eastAsia" w:eastAsia="宋体"/>
          <w:sz w:val="20"/>
          <w:szCs w:val="20"/>
          <w:lang w:val="en-US" w:eastAsia="zh-CN"/>
        </w:rPr>
        <w:t>9765</w:t>
      </w:r>
      <w:r>
        <w:rPr>
          <w:sz w:val="20"/>
          <w:szCs w:val="20"/>
        </w:rPr>
        <w:t xml:space="preserve"> | </w:t>
      </w:r>
      <w:r>
        <w:rPr>
          <w:rFonts w:hint="eastAsia" w:eastAsia="宋体"/>
          <w:sz w:val="20"/>
          <w:szCs w:val="20"/>
          <w:lang w:val="en-US" w:eastAsia="zh-CN"/>
        </w:rPr>
        <w:t>liyanbao522@gmail.com</w:t>
      </w:r>
    </w:p>
    <w:p w14:paraId="64B62518">
      <w:pPr>
        <w:pBdr>
          <w:bottom w:val="single" w:color="000000" w:sz="6" w:space="1"/>
        </w:pBdr>
        <w:spacing w:before="100" w:after="80"/>
        <w:jc w:val="center"/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PRO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JECTS</w:t>
      </w:r>
    </w:p>
    <w:p w14:paraId="030459E2">
      <w:pPr>
        <w:tabs>
          <w:tab w:val="right" w:pos="9026"/>
        </w:tabs>
        <w:spacing w:before="60" w:after="0"/>
      </w:pPr>
      <w:r>
        <w:rPr>
          <w:b/>
          <w:bCs/>
          <w:sz w:val="22"/>
          <w:szCs w:val="22"/>
        </w:rPr>
        <w:t>AdMind</w:t>
      </w:r>
      <w:r>
        <w:rPr>
          <w:sz w:val="22"/>
          <w:szCs w:val="22"/>
        </w:rPr>
        <w:tab/>
      </w:r>
    </w:p>
    <w:p w14:paraId="70CA9631">
      <w:pPr>
        <w:tabs>
          <w:tab w:val="right" w:pos="9026"/>
        </w:tabs>
        <w:spacing w:after="40"/>
        <w:rPr>
          <w:rFonts w:hint="default" w:eastAsia="宋体"/>
          <w:lang w:val="en-US" w:eastAsia="zh-CN"/>
        </w:rPr>
      </w:pPr>
      <w:r>
        <w:rPr>
          <w:i/>
          <w:iCs/>
          <w:sz w:val="22"/>
          <w:szCs w:val="22"/>
        </w:rPr>
        <w:tab/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June</w:t>
      </w:r>
      <w:r>
        <w:rPr>
          <w:i/>
          <w:iCs/>
          <w:sz w:val="22"/>
          <w:szCs w:val="22"/>
        </w:rPr>
        <w:t xml:space="preserve"> 20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26</w:t>
      </w:r>
      <w:r>
        <w:rPr>
          <w:i/>
          <w:iCs/>
          <w:sz w:val="22"/>
          <w:szCs w:val="22"/>
        </w:rPr>
        <w:t xml:space="preserve"> – 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present</w:t>
      </w:r>
    </w:p>
    <w:p w14:paraId="7A1FD11D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Built a full-stack ad placement system with Spring Boot, Spring Data JPA, and MySQL</w:t>
      </w:r>
    </w:p>
    <w:p w14:paraId="0FEE3420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Integrated the Claude API to score ad placements, shifting the system from simple ad matching to intensity-based tiering</w:t>
      </w:r>
    </w:p>
    <w:p w14:paraId="632D71B3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Implemented core backend logic</w:t>
      </w:r>
      <w:bookmarkStart w:id="0" w:name="_GoBack"/>
      <w:bookmarkEnd w:id="0"/>
      <w:r>
        <w:rPr>
          <w:sz w:val="20"/>
          <w:szCs w:val="20"/>
        </w:rPr>
        <w:t xml:space="preserve"> independently in Java, including entity models and CRUD operations</w:t>
      </w:r>
    </w:p>
    <w:p w14:paraId="1CF6D742">
      <w:pPr>
        <w:tabs>
          <w:tab w:val="right" w:pos="9026"/>
        </w:tabs>
        <w:spacing w:before="120" w:after="0"/>
        <w:rPr>
          <w:sz w:val="22"/>
          <w:szCs w:val="22"/>
        </w:rPr>
      </w:pPr>
      <w:r>
        <w:rPr>
          <w:b/>
          <w:bCs/>
          <w:sz w:val="22"/>
          <w:szCs w:val="22"/>
        </w:rPr>
        <w:t>Multimodal</w:t>
      </w:r>
      <w:r>
        <w:rPr>
          <w:rFonts w:hint="eastAsia" w:eastAsia="宋体"/>
          <w:b/>
          <w:bCs/>
          <w:sz w:val="22"/>
          <w:szCs w:val="22"/>
          <w:lang w:val="en-US" w:eastAsia="zh-CN"/>
        </w:rPr>
        <w:t xml:space="preserve"> Medical Image Fusion Algorithm</w:t>
      </w:r>
      <w:r>
        <w:rPr>
          <w:sz w:val="22"/>
          <w:szCs w:val="22"/>
        </w:rPr>
        <w:tab/>
      </w:r>
    </w:p>
    <w:p w14:paraId="7731B08E">
      <w:pPr>
        <w:tabs>
          <w:tab w:val="right" w:pos="9026"/>
        </w:tabs>
        <w:spacing w:before="120" w:after="0"/>
        <w:rPr>
          <w:rFonts w:hint="default" w:eastAsia="宋体"/>
          <w:lang w:val="en-US" w:eastAsia="zh-CN"/>
        </w:rPr>
      </w:pPr>
      <w:r>
        <w:rPr>
          <w:i/>
          <w:iCs/>
          <w:sz w:val="22"/>
          <w:szCs w:val="22"/>
        </w:rPr>
        <w:tab/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 xml:space="preserve">   November 2024 </w:t>
      </w:r>
      <w:r>
        <w:rPr>
          <w:i/>
          <w:iCs/>
          <w:sz w:val="22"/>
          <w:szCs w:val="22"/>
        </w:rPr>
        <w:t xml:space="preserve">– 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August</w:t>
      </w:r>
      <w:r>
        <w:rPr>
          <w:i/>
          <w:iCs/>
          <w:sz w:val="22"/>
          <w:szCs w:val="22"/>
        </w:rPr>
        <w:t xml:space="preserve"> 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2025</w:t>
      </w:r>
    </w:p>
    <w:p w14:paraId="5D387BC5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Innovation and Entrepreneurship Competition (Excellence Award)</w:t>
      </w:r>
    </w:p>
    <w:p w14:paraId="102A25A2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Led core algorithm design for a deep learning-based multimodal medical image</w:t>
      </w:r>
      <w:r>
        <w:rPr>
          <w:rFonts w:hint="eastAsia"/>
          <w:sz w:val="20"/>
          <w:szCs w:val="20"/>
          <w:lang w:val="en-US" w:eastAsia="zh-CN"/>
        </w:rPr>
        <w:t xml:space="preserve"> </w:t>
      </w:r>
      <w:r>
        <w:rPr>
          <w:sz w:val="20"/>
          <w:szCs w:val="20"/>
        </w:rPr>
        <w:t>fusion system, overseeing data integration and model architecture design</w:t>
      </w:r>
    </w:p>
    <w:p w14:paraId="6F05EEF4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I</w:t>
      </w:r>
      <w:r>
        <w:rPr>
          <w:sz w:val="20"/>
          <w:szCs w:val="20"/>
        </w:rPr>
        <w:t>mplemented the fusion model using PyTorch and optimized algorithm performance through iterative tuning</w:t>
      </w:r>
    </w:p>
    <w:p w14:paraId="06D97CD6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Directed a 4-person team, coordinating research writing and experiment design</w:t>
      </w:r>
    </w:p>
    <w:p w14:paraId="455D6C4B">
      <w:pPr>
        <w:tabs>
          <w:tab w:val="right" w:pos="9026"/>
        </w:tabs>
        <w:spacing w:before="60" w:after="0"/>
        <w:rPr>
          <w:rFonts w:hint="default" w:eastAsia="宋体"/>
          <w:lang w:val="en-US" w:eastAsia="zh-CN"/>
        </w:rPr>
      </w:pPr>
      <w:r>
        <w:rPr>
          <w:b/>
          <w:bCs/>
          <w:sz w:val="22"/>
          <w:szCs w:val="22"/>
        </w:rPr>
        <w:t>Wave Energy System Optimization</w:t>
      </w:r>
      <w:r>
        <w:rPr>
          <w:sz w:val="22"/>
          <w:szCs w:val="22"/>
        </w:rPr>
        <w:tab/>
      </w:r>
    </w:p>
    <w:p w14:paraId="3C3BDF7A">
      <w:pPr>
        <w:tabs>
          <w:tab w:val="right" w:pos="9026"/>
        </w:tabs>
        <w:spacing w:after="40"/>
        <w:rPr>
          <w:rFonts w:hint="default" w:eastAsia="宋体"/>
          <w:lang w:val="en-US" w:eastAsia="zh-CN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>September 2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025</w:t>
      </w:r>
    </w:p>
    <w:p w14:paraId="5C60903F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M</w:t>
      </w:r>
      <w:r>
        <w:rPr>
          <w:sz w:val="20"/>
          <w:szCs w:val="20"/>
        </w:rPr>
        <w:t>odeling Competition (CUMCM), Third Prize</w:t>
      </w:r>
    </w:p>
    <w:p w14:paraId="6B7799DF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Built a Random Forest fitting model to improve prediction accuracy, and optimized damping parameters via genetic algorithm and Bayesian (EI) optimization</w:t>
      </w:r>
    </w:p>
    <w:p w14:paraId="4A8E7D05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Collaborated with a 3-person team on data cleaning, preprocessing, and algorithm implementation using Python</w:t>
      </w:r>
    </w:p>
    <w:p w14:paraId="051CE06A">
      <w:pPr>
        <w:tabs>
          <w:tab w:val="right" w:pos="9026"/>
        </w:tabs>
        <w:spacing w:before="60" w:after="0"/>
      </w:pPr>
      <w:r>
        <w:rPr>
          <w:b/>
          <w:bCs/>
          <w:sz w:val="22"/>
          <w:szCs w:val="22"/>
        </w:rPr>
        <w:t>Mathematical Contest in Modeling</w:t>
      </w:r>
      <w:r>
        <w:rPr>
          <w:sz w:val="22"/>
          <w:szCs w:val="22"/>
        </w:rPr>
        <w:tab/>
      </w:r>
    </w:p>
    <w:p w14:paraId="2680E04E">
      <w:pPr>
        <w:tabs>
          <w:tab w:val="right" w:pos="9026"/>
        </w:tabs>
        <w:spacing w:after="40"/>
      </w:pPr>
      <w:r>
        <w:rPr>
          <w:i/>
          <w:iCs/>
          <w:sz w:val="22"/>
          <w:szCs w:val="22"/>
        </w:rPr>
        <w:tab/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February</w:t>
      </w:r>
      <w:r>
        <w:rPr>
          <w:i/>
          <w:iCs/>
          <w:sz w:val="22"/>
          <w:szCs w:val="22"/>
        </w:rPr>
        <w:t xml:space="preserve"> 20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25</w:t>
      </w:r>
      <w:r>
        <w:rPr>
          <w:i/>
          <w:iCs/>
          <w:sz w:val="22"/>
          <w:szCs w:val="22"/>
        </w:rPr>
        <w:t xml:space="preserve"> </w:t>
      </w:r>
    </w:p>
    <w:p w14:paraId="041F7F18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Served as lead programmer for a 3-person team, handling data cleaning, model</w:t>
      </w:r>
      <w:r>
        <w:rPr>
          <w:rFonts w:hint="eastAsia"/>
          <w:sz w:val="20"/>
          <w:szCs w:val="20"/>
          <w:lang w:val="en-US" w:eastAsia="zh-CN"/>
        </w:rPr>
        <w:t xml:space="preserve"> </w:t>
      </w:r>
      <w:r>
        <w:rPr>
          <w:sz w:val="20"/>
          <w:szCs w:val="20"/>
        </w:rPr>
        <w:t>fitting, and visualization using Python and MATLAB</w:t>
      </w:r>
    </w:p>
    <w:p w14:paraId="25559926">
      <w:pPr>
        <w:pStyle w:val="16"/>
        <w:numPr>
          <w:ilvl w:val="0"/>
          <w:numId w:val="1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Tuned model parameters to improve fit accuracy</w:t>
      </w:r>
    </w:p>
    <w:p w14:paraId="64248117">
      <w:pPr>
        <w:pBdr>
          <w:bottom w:val="single" w:color="000000" w:sz="6" w:space="1"/>
        </w:pBdr>
        <w:spacing w:before="80" w:after="80"/>
        <w:jc w:val="center"/>
      </w:pPr>
      <w:r>
        <w:rPr>
          <w:b/>
          <w:bCs/>
          <w:sz w:val="24"/>
          <w:szCs w:val="24"/>
        </w:rPr>
        <w:t>EDUCATION</w:t>
      </w:r>
    </w:p>
    <w:p w14:paraId="2639A895">
      <w:pPr>
        <w:tabs>
          <w:tab w:val="right" w:pos="9026"/>
        </w:tabs>
        <w:spacing w:before="60" w:after="0"/>
      </w:pPr>
      <w:r>
        <w:rPr>
          <w:b/>
          <w:bCs/>
          <w:sz w:val="22"/>
          <w:szCs w:val="22"/>
        </w:rPr>
        <w:t>STONY BROOK UNIVERSITY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sz w:val="22"/>
          <w:szCs w:val="22"/>
        </w:rPr>
        <w:tab/>
      </w:r>
      <w:r>
        <w:rPr>
          <w:rFonts w:hint="eastAsia" w:eastAsia="宋体"/>
          <w:sz w:val="22"/>
          <w:szCs w:val="22"/>
          <w:lang w:val="en-US" w:eastAsia="zh-CN"/>
        </w:rPr>
        <w:t>Stony Brook</w:t>
      </w:r>
      <w:r>
        <w:rPr>
          <w:sz w:val="22"/>
          <w:szCs w:val="22"/>
        </w:rPr>
        <w:t>, NY</w:t>
      </w:r>
    </w:p>
    <w:p w14:paraId="0EDB1636">
      <w:pPr>
        <w:tabs>
          <w:tab w:val="right" w:pos="9026"/>
        </w:tabs>
        <w:spacing w:after="20"/>
        <w:rPr>
          <w:rFonts w:hint="default" w:eastAsia="宋体"/>
          <w:lang w:val="en-US" w:eastAsia="zh-CN"/>
        </w:rPr>
      </w:pPr>
      <w:r>
        <w:rPr>
          <w:i/>
          <w:iCs/>
          <w:sz w:val="22"/>
          <w:szCs w:val="22"/>
        </w:rPr>
        <w:t xml:space="preserve">Bachelor of 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 xml:space="preserve"> Information Systems</w:t>
      </w:r>
      <w:r>
        <w:rPr>
          <w:i/>
          <w:iCs/>
          <w:sz w:val="22"/>
          <w:szCs w:val="22"/>
        </w:rPr>
        <w:tab/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 xml:space="preserve">July </w:t>
      </w:r>
      <w:r>
        <w:rPr>
          <w:i/>
          <w:iCs/>
          <w:sz w:val="22"/>
          <w:szCs w:val="22"/>
        </w:rPr>
        <w:t>20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2</w:t>
      </w:r>
      <w:r>
        <w:rPr>
          <w:i/>
          <w:iCs/>
          <w:sz w:val="22"/>
          <w:szCs w:val="22"/>
        </w:rPr>
        <w:t xml:space="preserve">6 – 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present</w:t>
      </w:r>
    </w:p>
    <w:p w14:paraId="2F5280CD">
      <w:pPr>
        <w:tabs>
          <w:tab w:val="right" w:pos="9026"/>
        </w:tabs>
        <w:spacing w:before="60" w:after="0"/>
        <w:rPr>
          <w:rFonts w:hint="default" w:eastAsia="宋体"/>
          <w:sz w:val="22"/>
          <w:szCs w:val="22"/>
          <w:lang w:val="en-US" w:eastAsia="zh-CN"/>
        </w:rPr>
      </w:pPr>
      <w:r>
        <w:rPr>
          <w:rFonts w:hint="eastAsia" w:eastAsia="宋体"/>
          <w:b/>
          <w:bCs/>
          <w:sz w:val="22"/>
          <w:szCs w:val="22"/>
          <w:lang w:val="en-US" w:eastAsia="zh-CN"/>
        </w:rPr>
        <w:t xml:space="preserve">ANHUI </w:t>
      </w:r>
      <w:r>
        <w:rPr>
          <w:b/>
          <w:bCs/>
          <w:sz w:val="22"/>
          <w:szCs w:val="22"/>
        </w:rPr>
        <w:t>UNIVERSITY</w:t>
      </w:r>
      <w:r>
        <w:rPr>
          <w:sz w:val="22"/>
          <w:szCs w:val="22"/>
        </w:rPr>
        <w:tab/>
      </w:r>
      <w:r>
        <w:rPr>
          <w:rFonts w:hint="eastAsia" w:eastAsia="宋体"/>
          <w:sz w:val="22"/>
          <w:szCs w:val="22"/>
          <w:lang w:val="en-US" w:eastAsia="zh-CN"/>
        </w:rPr>
        <w:t>Hefei, China</w:t>
      </w:r>
    </w:p>
    <w:p w14:paraId="65372858">
      <w:pPr>
        <w:tabs>
          <w:tab w:val="right" w:pos="9026"/>
        </w:tabs>
        <w:spacing w:after="20"/>
        <w:rPr>
          <w:rFonts w:hint="default" w:eastAsia="宋体"/>
          <w:lang w:val="en-US" w:eastAsia="zh-CN"/>
        </w:rPr>
      </w:pPr>
      <w:r>
        <w:rPr>
          <w:i/>
          <w:iCs/>
          <w:sz w:val="22"/>
          <w:szCs w:val="22"/>
        </w:rPr>
        <w:t xml:space="preserve">Bachelor of 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 xml:space="preserve"> </w:t>
      </w:r>
      <w:r>
        <w:rPr>
          <w:i/>
          <w:iCs/>
          <w:sz w:val="22"/>
          <w:szCs w:val="22"/>
        </w:rPr>
        <w:t>Digital Media Technology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>August 20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24</w:t>
      </w:r>
      <w:r>
        <w:rPr>
          <w:i/>
          <w:iCs/>
          <w:sz w:val="22"/>
          <w:szCs w:val="22"/>
        </w:rPr>
        <w:t xml:space="preserve"> – 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June</w:t>
      </w:r>
      <w:r>
        <w:rPr>
          <w:i/>
          <w:iCs/>
          <w:sz w:val="22"/>
          <w:szCs w:val="22"/>
        </w:rPr>
        <w:t xml:space="preserve"> 202</w:t>
      </w:r>
      <w:r>
        <w:rPr>
          <w:rFonts w:hint="eastAsia" w:eastAsia="宋体"/>
          <w:i/>
          <w:iCs/>
          <w:sz w:val="22"/>
          <w:szCs w:val="22"/>
          <w:lang w:val="en-US" w:eastAsia="zh-CN"/>
        </w:rPr>
        <w:t>6</w:t>
      </w:r>
    </w:p>
    <w:p w14:paraId="7ECD66C8">
      <w:pPr>
        <w:pStyle w:val="16"/>
        <w:numPr>
          <w:ilvl w:val="0"/>
          <w:numId w:val="1"/>
        </w:numPr>
        <w:spacing w:after="20"/>
        <w:rPr>
          <w:sz w:val="20"/>
          <w:szCs w:val="20"/>
        </w:rPr>
      </w:pPr>
      <w:r>
        <w:rPr>
          <w:sz w:val="20"/>
          <w:szCs w:val="20"/>
        </w:rPr>
        <w:t>Co-Lead, Mathematical Modeling Club, Anhui University</w:t>
      </w:r>
    </w:p>
    <w:p w14:paraId="5AFF0E91">
      <w:pPr>
        <w:pStyle w:val="16"/>
        <w:numPr>
          <w:ilvl w:val="0"/>
          <w:numId w:val="1"/>
        </w:numPr>
        <w:spacing w:after="20"/>
        <w:rPr>
          <w:sz w:val="20"/>
          <w:szCs w:val="20"/>
        </w:rPr>
      </w:pPr>
      <w:r>
        <w:rPr>
          <w:sz w:val="20"/>
          <w:szCs w:val="20"/>
        </w:rPr>
        <w:t>Teaching Assistant, Probability Theory</w:t>
      </w:r>
    </w:p>
    <w:p w14:paraId="7D4EFB3A">
      <w:pPr>
        <w:pBdr>
          <w:bottom w:val="single" w:color="000000" w:sz="6" w:space="1"/>
        </w:pBdr>
        <w:spacing w:before="80" w:after="80"/>
        <w:jc w:val="center"/>
      </w:pPr>
      <w:r>
        <w:rPr>
          <w:b/>
          <w:bCs/>
          <w:sz w:val="24"/>
          <w:szCs w:val="24"/>
        </w:rPr>
        <w:t>ADDITIONAL INFORMATION</w:t>
      </w:r>
    </w:p>
    <w:p w14:paraId="3DD83D04">
      <w:pPr>
        <w:pStyle w:val="16"/>
        <w:numPr>
          <w:ilvl w:val="0"/>
          <w:numId w:val="1"/>
        </w:numPr>
        <w:spacing w:after="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Skills: </w:t>
      </w:r>
      <w:r>
        <w:rPr>
          <w:sz w:val="20"/>
          <w:szCs w:val="20"/>
        </w:rPr>
        <w:t>Java, Python, C, SQL, MySQL, Spring Boot, Spring Data JPA, MATLAB, Git</w:t>
      </w:r>
    </w:p>
    <w:p w14:paraId="3DF38D4F">
      <w:pPr>
        <w:pStyle w:val="16"/>
        <w:numPr>
          <w:ilvl w:val="0"/>
          <w:numId w:val="0"/>
        </w:numPr>
        <w:spacing w:after="20"/>
        <w:ind w:left="145" w:leftChars="0"/>
        <w:rPr>
          <w:sz w:val="20"/>
          <w:szCs w:val="20"/>
        </w:rPr>
      </w:pPr>
      <w:r>
        <w:rPr>
          <w:rFonts w:hint="eastAsia" w:eastAsia="宋体"/>
          <w:sz w:val="20"/>
          <w:szCs w:val="20"/>
          <w:lang w:val="en-US" w:eastAsia="zh-CN"/>
        </w:rPr>
        <w:t xml:space="preserve">    </w:t>
      </w:r>
      <w:r>
        <w:rPr>
          <w:sz w:val="20"/>
          <w:szCs w:val="20"/>
        </w:rPr>
        <w:t>Modeling &amp; Data Analysis: Random Forest, Genetic Algorithm, Bayesian Optimization, Pandas, NumPy, PyTorch</w:t>
      </w:r>
    </w:p>
    <w:sectPr>
      <w:pgSz w:w="12240" w:h="15840"/>
      <w:pgMar w:top="720" w:right="863" w:bottom="720" w:left="863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22A96DC3"/>
    <w:rsid w:val="296341F3"/>
    <w:rsid w:val="473129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2"/>
      <w:szCs w:val="22"/>
    </w:rPr>
  </w:style>
  <w:style w:type="paragraph" w:styleId="2">
    <w:name w:val="heading 1"/>
    <w:next w:val="1"/>
    <w:qFormat/>
    <w:uiPriority w:val="0"/>
    <w:rPr>
      <w:rFonts w:ascii="Times New Roman" w:hAnsi="Times New Roman" w:eastAsia="Times New Roman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Times New Roman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2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0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Times New Roman" w:cs="Times New Roman"/>
      <w:sz w:val="22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267</Words>
  <Characters>1698</Characters>
  <TotalTime>0</TotalTime>
  <ScaleCrop>false</ScaleCrop>
  <LinksUpToDate>false</LinksUpToDate>
  <CharactersWithSpaces>1951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2026-07-22T21:23:00Z</dcterms:created>
  <dc:creator>Un-named</dc:creator>
  <cp:lastModifiedBy>陈耀泉</cp:lastModifiedBy>
  <dcterms:modified xsi:type="dcterms:W3CDTF">2026-07-22T21:57:31Z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eyJoZGlkIjoiNDUzODg5OWEyZThlODU1OGZjZWRlOTFkNmRjODRmNjkiLCJ1c2VySWQiOiIxMTczNzkwNTQ4In0=</vt:lpwstr>
  </property>
  <property fmtid="{D5CDD505-2E9C-101B-9397-08002B2CF9AE}" pid="3" name="KSOProductBuildVer">
    <vt:lpwstr>2052-12.1.0.26895</vt:lpwstr>
  </property>
  <property fmtid="{D5CDD505-2E9C-101B-9397-08002B2CF9AE}" pid="4" name="ICV">
    <vt:lpwstr>67D1698E903C4F108B5856DFC90FE752_13</vt:lpwstr>
  </property>
</Properties>
</file>